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585" w:rsidRDefault="00722585" w:rsidP="00722585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EF319D">
        <w:rPr>
          <w:rFonts w:ascii="Xunta Sans" w:hAnsi="Xunta Sans"/>
          <w:b/>
          <w:sz w:val="22"/>
          <w:szCs w:val="22"/>
          <w:lang w:val="es-ES" w:bidi="hi-IN"/>
        </w:rPr>
        <w:t>CORPO DE AUXILIAR</w:t>
      </w:r>
      <w:r>
        <w:rPr>
          <w:rFonts w:ascii="Xunta Sans" w:hAnsi="Xunta Sans"/>
          <w:b/>
          <w:sz w:val="22"/>
          <w:szCs w:val="22"/>
          <w:lang w:val="es-ES" w:bidi="hi-IN"/>
        </w:rPr>
        <w:t>ES</w:t>
      </w:r>
      <w:r w:rsidRPr="00EF319D">
        <w:rPr>
          <w:rFonts w:ascii="Xunta Sans" w:hAnsi="Xunta Sans"/>
          <w:b/>
          <w:sz w:val="22"/>
          <w:szCs w:val="22"/>
          <w:lang w:val="es-ES" w:bidi="hi-IN"/>
        </w:rPr>
        <w:t xml:space="preserve"> DE CARÁCTER TÉCNICO DE ADMINISTRACIÓN ESPECIAL DA ADMINISTRACIÓN XERAL DA COMUNIDADE AUTÓNOMA DE GALICIA</w:t>
      </w:r>
      <w:r>
        <w:rPr>
          <w:rFonts w:ascii="Xunta Sans" w:hAnsi="Xunta Sans"/>
          <w:b/>
          <w:sz w:val="22"/>
          <w:szCs w:val="22"/>
        </w:rPr>
        <w:t xml:space="preserve">, ESCALA AUXILIAR DO SERVIZO DE PREVENCIÓN E DEFENSA CONTRA INCENDIOS FORESTAIS, ESPECIALIDADE BOMBEIRO/A FORESTAL CONDUTOR MOTOBOMBA; ESPECIALIDADE DE EMISORISTA, ESPECIALIDADE DE VIXILANTE FIXO E ESPECIALIDADE DE BOMBEIRO FORESTAL (SUBGRUPO C2).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PARTE COMÚN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1. A Constitución española de 1978: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 y VIII. 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2.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orgánica 1/1981, do 6 de abril, do Estatuto de autonomía de Galicia: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 e II. Competencias: exclusivas, </w:t>
      </w:r>
      <w:proofErr w:type="spellStart"/>
      <w:r w:rsidRPr="00734B48">
        <w:rPr>
          <w:rFonts w:ascii="Xunta Sans" w:hAnsi="Xunta Sans"/>
          <w:sz w:val="22"/>
          <w:szCs w:val="22"/>
        </w:rPr>
        <w:t>desenvolvemento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734B48">
        <w:rPr>
          <w:rFonts w:ascii="Xunta Sans" w:hAnsi="Xunta Sans"/>
          <w:sz w:val="22"/>
          <w:szCs w:val="22"/>
        </w:rPr>
        <w:t>execución</w:t>
      </w:r>
      <w:proofErr w:type="spellEnd"/>
      <w:r w:rsidRPr="00734B48">
        <w:rPr>
          <w:rFonts w:ascii="Xunta Sans" w:hAnsi="Xunta Sans"/>
          <w:sz w:val="22"/>
          <w:szCs w:val="22"/>
        </w:rPr>
        <w:t>.</w:t>
      </w: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3.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734B48">
        <w:rPr>
          <w:rFonts w:ascii="Xunta Sans" w:hAnsi="Xunta Sans"/>
          <w:sz w:val="22"/>
          <w:szCs w:val="22"/>
        </w:rPr>
        <w:t>outubro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734B48">
        <w:rPr>
          <w:rFonts w:ascii="Xunta Sans" w:hAnsi="Xunta Sans"/>
          <w:sz w:val="22"/>
          <w:szCs w:val="22"/>
        </w:rPr>
        <w:t>procedemento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734B48">
        <w:rPr>
          <w:rFonts w:ascii="Xunta Sans" w:hAnsi="Xunta Sans"/>
          <w:sz w:val="22"/>
          <w:szCs w:val="22"/>
        </w:rPr>
        <w:t>administracións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734B48">
        <w:rPr>
          <w:rFonts w:ascii="Xunta Sans" w:hAnsi="Xunta Sans"/>
          <w:sz w:val="22"/>
          <w:szCs w:val="22"/>
        </w:rPr>
        <w:t>títulos preliminar</w:t>
      </w:r>
      <w:proofErr w:type="gramEnd"/>
      <w:r w:rsidRPr="00734B48">
        <w:rPr>
          <w:rFonts w:ascii="Xunta Sans" w:hAnsi="Xunta Sans"/>
          <w:sz w:val="22"/>
          <w:szCs w:val="22"/>
        </w:rPr>
        <w:t xml:space="preserve">, I, II,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4.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734B48">
        <w:rPr>
          <w:rFonts w:ascii="Xunta Sans" w:hAnsi="Xunta Sans"/>
          <w:sz w:val="22"/>
          <w:szCs w:val="22"/>
        </w:rPr>
        <w:t>xaneiro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734B48">
        <w:rPr>
          <w:rFonts w:ascii="Xunta Sans" w:hAnsi="Xunta Sans"/>
          <w:sz w:val="22"/>
          <w:szCs w:val="22"/>
        </w:rPr>
        <w:t>bo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goberno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I, II, IV e V e título II: </w:t>
      </w:r>
      <w:proofErr w:type="spellStart"/>
      <w:r w:rsidRPr="00734B48">
        <w:rPr>
          <w:rFonts w:ascii="Xunta Sans" w:hAnsi="Xunta Sans"/>
          <w:sz w:val="22"/>
          <w:szCs w:val="22"/>
        </w:rPr>
        <w:t>seccións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1, 2 e 3 do capítulo 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5.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734B48">
        <w:rPr>
          <w:rFonts w:ascii="Xunta Sans" w:hAnsi="Xunta Sans"/>
          <w:sz w:val="22"/>
          <w:szCs w:val="22"/>
        </w:rPr>
        <w:t>emprego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público de Galicia: títulos I, III, IV e V.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6.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734B48">
        <w:rPr>
          <w:rFonts w:ascii="Xunta Sans" w:hAnsi="Xunta Sans"/>
          <w:sz w:val="22"/>
          <w:szCs w:val="22"/>
        </w:rPr>
        <w:t>febreiro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734B48">
        <w:rPr>
          <w:rFonts w:ascii="Xunta Sans" w:hAnsi="Xunta Sans"/>
          <w:sz w:val="22"/>
          <w:szCs w:val="22"/>
        </w:rPr>
        <w:t>disposicións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legais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734B48">
        <w:rPr>
          <w:rFonts w:ascii="Xunta Sans" w:hAnsi="Xunta Sans"/>
          <w:sz w:val="22"/>
          <w:szCs w:val="22"/>
        </w:rPr>
        <w:t>Comunidade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734B48">
        <w:rPr>
          <w:rFonts w:ascii="Xunta Sans" w:hAnsi="Xunta Sans"/>
          <w:sz w:val="22"/>
          <w:szCs w:val="22"/>
        </w:rPr>
        <w:t>igualdade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: título preliminar, título I: capítulos I e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7. Real decreto </w:t>
      </w:r>
      <w:proofErr w:type="spellStart"/>
      <w:r w:rsidRPr="00734B48">
        <w:rPr>
          <w:rFonts w:ascii="Xunta Sans" w:hAnsi="Xunta Sans"/>
          <w:sz w:val="22"/>
          <w:szCs w:val="22"/>
        </w:rPr>
        <w:t>lexislativo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734B48">
        <w:rPr>
          <w:rFonts w:ascii="Xunta Sans" w:hAnsi="Xunta Sans"/>
          <w:sz w:val="22"/>
          <w:szCs w:val="22"/>
        </w:rPr>
        <w:t>aproba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</w:t>
      </w:r>
      <w:proofErr w:type="spellStart"/>
      <w:r w:rsidRPr="00734B48">
        <w:rPr>
          <w:rFonts w:ascii="Xunta Sans" w:hAnsi="Xunta Sans"/>
          <w:sz w:val="22"/>
          <w:szCs w:val="22"/>
        </w:rPr>
        <w:t>xeral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734B48">
        <w:rPr>
          <w:rFonts w:ascii="Xunta Sans" w:hAnsi="Xunta Sans"/>
          <w:sz w:val="22"/>
          <w:szCs w:val="22"/>
        </w:rPr>
        <w:t>dereitos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734B48">
        <w:rPr>
          <w:rFonts w:ascii="Xunta Sans" w:hAnsi="Xunta Sans"/>
          <w:sz w:val="22"/>
          <w:szCs w:val="22"/>
        </w:rPr>
        <w:t>persoas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734B48">
        <w:rPr>
          <w:rFonts w:ascii="Xunta Sans" w:hAnsi="Xunta Sans"/>
          <w:sz w:val="22"/>
          <w:szCs w:val="22"/>
        </w:rPr>
        <w:t>discapacidade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734B48">
        <w:rPr>
          <w:rFonts w:ascii="Xunta Sans" w:hAnsi="Xunta Sans"/>
          <w:sz w:val="22"/>
          <w:szCs w:val="22"/>
        </w:rPr>
        <w:t>súa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734B48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734B48">
        <w:rPr>
          <w:rFonts w:ascii="Xunta Sans" w:hAnsi="Xunta Sans"/>
          <w:sz w:val="22"/>
          <w:szCs w:val="22"/>
        </w:rPr>
        <w:t xml:space="preserve">Tema 8. </w:t>
      </w:r>
      <w:proofErr w:type="spellStart"/>
      <w:r w:rsidRPr="00734B48">
        <w:rPr>
          <w:rFonts w:ascii="Xunta Sans" w:hAnsi="Xunta Sans"/>
          <w:sz w:val="22"/>
          <w:szCs w:val="22"/>
        </w:rPr>
        <w:t>Lei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734B48">
        <w:rPr>
          <w:rFonts w:ascii="Xunta Sans" w:hAnsi="Xunta Sans"/>
          <w:sz w:val="22"/>
          <w:szCs w:val="22"/>
        </w:rPr>
        <w:t>novembro</w:t>
      </w:r>
      <w:proofErr w:type="spellEnd"/>
      <w:r w:rsidRPr="00734B48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734B48">
        <w:rPr>
          <w:rFonts w:ascii="Xunta Sans" w:hAnsi="Xunta Sans"/>
          <w:sz w:val="22"/>
          <w:szCs w:val="22"/>
        </w:rPr>
        <w:t>laborais</w:t>
      </w:r>
      <w:proofErr w:type="spellEnd"/>
      <w:r w:rsidRPr="00734B48">
        <w:rPr>
          <w:rFonts w:ascii="Xunta Sans" w:hAnsi="Xunta Sans"/>
          <w:sz w:val="22"/>
          <w:szCs w:val="22"/>
        </w:rPr>
        <w:t>: capítulos I, II e III.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722585" w:rsidRPr="0003316C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bookmarkStart w:id="0" w:name="_GoBack"/>
      <w:bookmarkEnd w:id="0"/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  <w:sz w:val="22"/>
          <w:szCs w:val="22"/>
        </w:rPr>
      </w:pPr>
      <w:r w:rsidRPr="005F6DE9">
        <w:rPr>
          <w:rFonts w:ascii="Xunta Sans" w:hAnsi="Xunta Sans"/>
          <w:b/>
          <w:color w:val="000000"/>
          <w:sz w:val="22"/>
          <w:szCs w:val="22"/>
        </w:rPr>
        <w:lastRenderedPageBreak/>
        <w:t>PARTE ESPECÍFICA PARA A ESPECIALIDADE DE BOMBEIRO FORESTAL</w:t>
      </w:r>
      <w:r>
        <w:rPr>
          <w:rFonts w:ascii="Xunta Sans" w:hAnsi="Xunta Sans"/>
          <w:color w:val="000000"/>
        </w:rPr>
        <w:t xml:space="preserve">. </w:t>
      </w:r>
      <w:r>
        <w:rPr>
          <w:rFonts w:ascii="Xunta Sans" w:hAnsi="Xunta Sans"/>
          <w:color w:val="000000"/>
          <w:sz w:val="22"/>
          <w:szCs w:val="22"/>
        </w:rPr>
        <w:t>DOG núm. 44, do 4 de marzo de 2019</w:t>
      </w:r>
    </w:p>
    <w:p w:rsidR="00722585" w:rsidRDefault="00722585" w:rsidP="00722585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color w:val="000000"/>
        </w:rPr>
      </w:pP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1. A defensa contra incendios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Galicia. Os distritos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forestais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rede de radio.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manexo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dos equipos de comunicación.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recolla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inicial de datos.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recollida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datos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remate do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transmisión de datos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dun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2.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forestal, características e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seu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comportamento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Accións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básicas de extinción. Ataque directo e indirecto. O remate dos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3. A prevención de incendios.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Accións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prevención.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Ferramentas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de ataque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prevención. A maquinaria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lixeira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equipamento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na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loita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contra incendios.</w:t>
      </w:r>
    </w:p>
    <w:p w:rsidR="00722585" w:rsidRPr="0003316C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4.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condución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dun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vehículo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todoterreo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estiba das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ferramentas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condución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cara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ao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lume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, aproximación 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estacionamento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 vehículo.</w:t>
      </w:r>
    </w:p>
    <w:p w:rsidR="00722585" w:rsidRDefault="00722585" w:rsidP="00722585">
      <w:pPr>
        <w:spacing w:after="240" w:line="360" w:lineRule="atLeast"/>
        <w:ind w:firstLine="360"/>
        <w:jc w:val="both"/>
        <w:rPr>
          <w:rFonts w:ascii="Xunta Sans" w:eastAsia="Times New Roman" w:hAnsi="Xunta Sans" w:cs="Times New Roman"/>
          <w:color w:val="000000"/>
          <w:lang w:eastAsia="es-ES"/>
        </w:rPr>
      </w:pPr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Tema 5. A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do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persoal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en labores de prevención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extinción. Riscos, medidas preventivas </w:t>
      </w:r>
      <w:proofErr w:type="gramStart"/>
      <w:r w:rsidRPr="0003316C">
        <w:rPr>
          <w:rFonts w:ascii="Xunta Sans" w:eastAsia="Times New Roman" w:hAnsi="Xunta Sans" w:cs="Times New Roman"/>
          <w:color w:val="000000"/>
          <w:lang w:eastAsia="es-ES"/>
        </w:rPr>
        <w:t>e</w:t>
      </w:r>
      <w:proofErr w:type="gramEnd"/>
      <w:r w:rsidRPr="0003316C">
        <w:rPr>
          <w:rFonts w:ascii="Xunta Sans" w:eastAsia="Times New Roman" w:hAnsi="Xunta Sans" w:cs="Times New Roman"/>
          <w:color w:val="000000"/>
          <w:lang w:eastAsia="es-ES"/>
        </w:rPr>
        <w:t xml:space="preserve"> normas de </w:t>
      </w:r>
      <w:proofErr w:type="spellStart"/>
      <w:r w:rsidRPr="0003316C">
        <w:rPr>
          <w:rFonts w:ascii="Xunta Sans" w:eastAsia="Times New Roman" w:hAnsi="Xunta Sans" w:cs="Times New Roman"/>
          <w:color w:val="000000"/>
          <w:lang w:eastAsia="es-ES"/>
        </w:rPr>
        <w:t>seguridade</w:t>
      </w:r>
      <w:proofErr w:type="spellEnd"/>
      <w:r w:rsidRPr="0003316C">
        <w:rPr>
          <w:rFonts w:ascii="Xunta Sans" w:eastAsia="Times New Roman" w:hAnsi="Xunta Sans" w:cs="Times New Roman"/>
          <w:color w:val="000000"/>
          <w:lang w:eastAsia="es-ES"/>
        </w:rPr>
        <w:t>. Prevención de accidentes.</w:t>
      </w: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85"/>
    <w:rsid w:val="002350F7"/>
    <w:rsid w:val="00240CDD"/>
    <w:rsid w:val="0072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1355"/>
  <w15:chartTrackingRefBased/>
  <w15:docId w15:val="{7B4AA56B-322F-4683-A594-857CFF2A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58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72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72258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2022-10-18T12:34:00Z</dcterms:created>
  <dcterms:modified xsi:type="dcterms:W3CDTF">2022-10-18T12:37:00Z</dcterms:modified>
</cp:coreProperties>
</file>